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93774D" w14:textId="77777777" w:rsidR="005F5D9B" w:rsidRPr="005F5D9B" w:rsidRDefault="005F5D9B" w:rsidP="005F5D9B">
      <w:pPr>
        <w:spacing w:line="480" w:lineRule="auto"/>
        <w:ind w:firstLine="720"/>
        <w:rPr>
          <w:rFonts w:ascii="Times New Roman" w:hAnsi="Times New Roman" w:cs="Times New Roman"/>
          <w:sz w:val="24"/>
          <w:szCs w:val="24"/>
        </w:rPr>
      </w:pPr>
    </w:p>
    <w:p w14:paraId="03623D54" w14:textId="77777777" w:rsidR="005F5D9B" w:rsidRPr="005F5D9B" w:rsidRDefault="005F5D9B" w:rsidP="005F5D9B">
      <w:pPr>
        <w:spacing w:line="480" w:lineRule="auto"/>
        <w:rPr>
          <w:rFonts w:ascii="Times New Roman" w:hAnsi="Times New Roman" w:cs="Times New Roman"/>
          <w:sz w:val="24"/>
          <w:szCs w:val="24"/>
        </w:rPr>
      </w:pPr>
    </w:p>
    <w:p w14:paraId="7DA26228" w14:textId="77777777" w:rsidR="005F5D9B" w:rsidRPr="005F5D9B" w:rsidRDefault="005F5D9B" w:rsidP="005F5D9B">
      <w:pPr>
        <w:spacing w:line="480" w:lineRule="auto"/>
        <w:ind w:firstLine="720"/>
        <w:jc w:val="center"/>
        <w:rPr>
          <w:rFonts w:ascii="Times New Roman" w:hAnsi="Times New Roman" w:cs="Times New Roman"/>
          <w:sz w:val="24"/>
          <w:szCs w:val="24"/>
        </w:rPr>
      </w:pPr>
      <w:r w:rsidRPr="005F5D9B">
        <w:rPr>
          <w:rFonts w:ascii="Times New Roman" w:hAnsi="Times New Roman" w:cs="Times New Roman"/>
          <w:sz w:val="24"/>
          <w:szCs w:val="24"/>
        </w:rPr>
        <w:t>Author</w:t>
      </w:r>
    </w:p>
    <w:p w14:paraId="599CA026" w14:textId="77777777" w:rsidR="005F5D9B" w:rsidRPr="005F5D9B" w:rsidRDefault="005F5D9B" w:rsidP="005F5D9B">
      <w:pPr>
        <w:spacing w:line="480" w:lineRule="auto"/>
        <w:ind w:firstLine="720"/>
        <w:jc w:val="center"/>
        <w:rPr>
          <w:rFonts w:ascii="Times New Roman" w:hAnsi="Times New Roman" w:cs="Times New Roman"/>
          <w:sz w:val="24"/>
          <w:szCs w:val="24"/>
        </w:rPr>
      </w:pPr>
      <w:r w:rsidRPr="005F5D9B">
        <w:rPr>
          <w:rFonts w:ascii="Times New Roman" w:hAnsi="Times New Roman" w:cs="Times New Roman"/>
          <w:sz w:val="24"/>
          <w:szCs w:val="24"/>
        </w:rPr>
        <w:t>Institutional Affiliation</w:t>
      </w:r>
    </w:p>
    <w:p w14:paraId="68B8C950" w14:textId="77777777" w:rsidR="005F5D9B" w:rsidRPr="005F5D9B" w:rsidRDefault="005F5D9B" w:rsidP="005F5D9B">
      <w:pPr>
        <w:spacing w:line="480" w:lineRule="auto"/>
        <w:ind w:firstLine="720"/>
        <w:jc w:val="center"/>
        <w:rPr>
          <w:rFonts w:ascii="Times New Roman" w:hAnsi="Times New Roman" w:cs="Times New Roman"/>
          <w:sz w:val="24"/>
          <w:szCs w:val="24"/>
        </w:rPr>
      </w:pPr>
      <w:r w:rsidRPr="005F5D9B">
        <w:rPr>
          <w:rFonts w:ascii="Times New Roman" w:hAnsi="Times New Roman" w:cs="Times New Roman"/>
          <w:sz w:val="24"/>
          <w:szCs w:val="24"/>
        </w:rPr>
        <w:t>Instructor</w:t>
      </w:r>
    </w:p>
    <w:p w14:paraId="140FF767" w14:textId="77777777" w:rsidR="005F5D9B" w:rsidRPr="005F5D9B" w:rsidRDefault="005F5D9B" w:rsidP="005F5D9B">
      <w:pPr>
        <w:spacing w:line="480" w:lineRule="auto"/>
        <w:ind w:firstLine="720"/>
        <w:jc w:val="center"/>
        <w:rPr>
          <w:rFonts w:ascii="Times New Roman" w:hAnsi="Times New Roman" w:cs="Times New Roman"/>
          <w:sz w:val="24"/>
          <w:szCs w:val="24"/>
        </w:rPr>
      </w:pPr>
      <w:r w:rsidRPr="005F5D9B">
        <w:rPr>
          <w:rFonts w:ascii="Times New Roman" w:hAnsi="Times New Roman" w:cs="Times New Roman"/>
          <w:sz w:val="24"/>
          <w:szCs w:val="24"/>
        </w:rPr>
        <w:t>Course code</w:t>
      </w:r>
    </w:p>
    <w:p w14:paraId="4392EF21" w14:textId="77777777" w:rsidR="005F5D9B" w:rsidRPr="005F5D9B" w:rsidRDefault="005F5D9B" w:rsidP="005F5D9B">
      <w:pPr>
        <w:spacing w:line="480" w:lineRule="auto"/>
        <w:ind w:firstLine="720"/>
        <w:jc w:val="center"/>
        <w:rPr>
          <w:rFonts w:ascii="Times New Roman" w:hAnsi="Times New Roman" w:cs="Times New Roman"/>
          <w:sz w:val="24"/>
          <w:szCs w:val="24"/>
        </w:rPr>
      </w:pPr>
      <w:r w:rsidRPr="005F5D9B">
        <w:rPr>
          <w:rFonts w:ascii="Times New Roman" w:hAnsi="Times New Roman" w:cs="Times New Roman"/>
          <w:sz w:val="24"/>
          <w:szCs w:val="24"/>
        </w:rPr>
        <w:t>Date of submission</w:t>
      </w:r>
    </w:p>
    <w:p w14:paraId="66F8C538" w14:textId="77777777" w:rsidR="005F5D9B" w:rsidRPr="005F5D9B" w:rsidRDefault="005F5D9B" w:rsidP="005F5D9B">
      <w:pPr>
        <w:spacing w:line="480" w:lineRule="auto"/>
        <w:ind w:firstLine="720"/>
        <w:rPr>
          <w:rFonts w:ascii="Times New Roman" w:hAnsi="Times New Roman" w:cs="Times New Roman"/>
          <w:sz w:val="24"/>
          <w:szCs w:val="24"/>
        </w:rPr>
      </w:pPr>
    </w:p>
    <w:p w14:paraId="1918F4D9" w14:textId="77777777" w:rsidR="005F5D9B" w:rsidRPr="005F5D9B" w:rsidRDefault="005F5D9B" w:rsidP="005F5D9B">
      <w:pPr>
        <w:spacing w:line="480" w:lineRule="auto"/>
        <w:ind w:firstLine="720"/>
        <w:rPr>
          <w:rFonts w:ascii="Times New Roman" w:hAnsi="Times New Roman" w:cs="Times New Roman"/>
          <w:sz w:val="24"/>
          <w:szCs w:val="24"/>
        </w:rPr>
      </w:pPr>
    </w:p>
    <w:p w14:paraId="614BE96F" w14:textId="77777777" w:rsidR="005F5D9B" w:rsidRPr="005F5D9B" w:rsidRDefault="005F5D9B" w:rsidP="005F5D9B">
      <w:pPr>
        <w:spacing w:line="480" w:lineRule="auto"/>
        <w:ind w:firstLine="720"/>
        <w:rPr>
          <w:rFonts w:ascii="Times New Roman" w:hAnsi="Times New Roman" w:cs="Times New Roman"/>
          <w:sz w:val="24"/>
          <w:szCs w:val="24"/>
        </w:rPr>
      </w:pPr>
    </w:p>
    <w:p w14:paraId="1DB30435" w14:textId="77777777" w:rsidR="005F5D9B" w:rsidRPr="005F5D9B" w:rsidRDefault="005F5D9B" w:rsidP="005F5D9B">
      <w:pPr>
        <w:spacing w:line="480" w:lineRule="auto"/>
        <w:ind w:firstLine="720"/>
        <w:rPr>
          <w:rFonts w:ascii="Times New Roman" w:hAnsi="Times New Roman" w:cs="Times New Roman"/>
          <w:sz w:val="24"/>
          <w:szCs w:val="24"/>
        </w:rPr>
      </w:pPr>
    </w:p>
    <w:p w14:paraId="26F31D05" w14:textId="5C4ED350" w:rsidR="005F5D9B" w:rsidRDefault="005F5D9B" w:rsidP="005F5D9B">
      <w:pPr>
        <w:spacing w:line="480" w:lineRule="auto"/>
        <w:rPr>
          <w:rFonts w:ascii="Times New Roman" w:hAnsi="Times New Roman" w:cs="Times New Roman"/>
          <w:sz w:val="24"/>
          <w:szCs w:val="24"/>
        </w:rPr>
      </w:pPr>
    </w:p>
    <w:p w14:paraId="570D8578" w14:textId="77777777" w:rsidR="005F5D9B" w:rsidRPr="005F5D9B" w:rsidRDefault="005F5D9B" w:rsidP="005F5D9B">
      <w:pPr>
        <w:spacing w:line="480" w:lineRule="auto"/>
        <w:rPr>
          <w:rFonts w:ascii="Times New Roman" w:hAnsi="Times New Roman" w:cs="Times New Roman"/>
          <w:sz w:val="24"/>
          <w:szCs w:val="24"/>
        </w:rPr>
      </w:pPr>
    </w:p>
    <w:p w14:paraId="15D5018F" w14:textId="77777777" w:rsidR="005F5D9B" w:rsidRDefault="005F5D9B" w:rsidP="005F5D9B">
      <w:pPr>
        <w:spacing w:line="480" w:lineRule="auto"/>
        <w:ind w:firstLine="720"/>
        <w:rPr>
          <w:rFonts w:ascii="Times New Roman" w:hAnsi="Times New Roman" w:cs="Times New Roman"/>
          <w:sz w:val="24"/>
          <w:szCs w:val="24"/>
        </w:rPr>
      </w:pPr>
    </w:p>
    <w:p w14:paraId="2EA2D368" w14:textId="77777777" w:rsidR="005F5D9B" w:rsidRDefault="005F5D9B" w:rsidP="005F5D9B">
      <w:pPr>
        <w:spacing w:line="480" w:lineRule="auto"/>
        <w:ind w:firstLine="720"/>
        <w:rPr>
          <w:rFonts w:ascii="Times New Roman" w:hAnsi="Times New Roman" w:cs="Times New Roman"/>
          <w:sz w:val="24"/>
          <w:szCs w:val="24"/>
        </w:rPr>
      </w:pPr>
    </w:p>
    <w:p w14:paraId="6AB78448" w14:textId="77777777" w:rsidR="005F5D9B" w:rsidRDefault="005F5D9B" w:rsidP="005F5D9B">
      <w:pPr>
        <w:spacing w:line="480" w:lineRule="auto"/>
        <w:ind w:firstLine="720"/>
        <w:rPr>
          <w:rFonts w:ascii="Times New Roman" w:hAnsi="Times New Roman" w:cs="Times New Roman"/>
          <w:sz w:val="24"/>
          <w:szCs w:val="24"/>
        </w:rPr>
      </w:pPr>
    </w:p>
    <w:p w14:paraId="39185134" w14:textId="77777777" w:rsidR="005F5D9B" w:rsidRDefault="005F5D9B" w:rsidP="005F5D9B">
      <w:pPr>
        <w:spacing w:line="480" w:lineRule="auto"/>
        <w:ind w:firstLine="720"/>
        <w:rPr>
          <w:rFonts w:ascii="Times New Roman" w:hAnsi="Times New Roman" w:cs="Times New Roman"/>
          <w:sz w:val="24"/>
          <w:szCs w:val="24"/>
        </w:rPr>
      </w:pPr>
    </w:p>
    <w:p w14:paraId="389A47F8" w14:textId="77777777" w:rsidR="005F5D9B" w:rsidRDefault="005F5D9B" w:rsidP="005F5D9B">
      <w:pPr>
        <w:spacing w:line="480" w:lineRule="auto"/>
        <w:ind w:firstLine="720"/>
        <w:rPr>
          <w:rFonts w:ascii="Times New Roman" w:hAnsi="Times New Roman" w:cs="Times New Roman"/>
          <w:sz w:val="24"/>
          <w:szCs w:val="24"/>
        </w:rPr>
      </w:pPr>
    </w:p>
    <w:p w14:paraId="397214B3" w14:textId="74F00FC7" w:rsidR="004A4CF7" w:rsidRPr="005F5D9B" w:rsidRDefault="00B73802" w:rsidP="005F5D9B">
      <w:pPr>
        <w:spacing w:line="480" w:lineRule="auto"/>
        <w:ind w:firstLine="720"/>
        <w:rPr>
          <w:rFonts w:ascii="Times New Roman" w:hAnsi="Times New Roman" w:cs="Times New Roman"/>
          <w:sz w:val="24"/>
          <w:szCs w:val="24"/>
        </w:rPr>
      </w:pPr>
      <w:r w:rsidRPr="005F5D9B">
        <w:rPr>
          <w:rFonts w:ascii="Times New Roman" w:hAnsi="Times New Roman" w:cs="Times New Roman"/>
          <w:sz w:val="24"/>
          <w:szCs w:val="24"/>
        </w:rPr>
        <w:lastRenderedPageBreak/>
        <w:t xml:space="preserve">“If you know the enemy and know yourself, you need not fear the result of a hundred battles. If you know yourself but not the enemy, for every victory gained you will also suffer a defeat. If you know neither the enemy nor yourself, you will </w:t>
      </w:r>
      <w:r w:rsidRPr="005F5D9B">
        <w:rPr>
          <w:rFonts w:ascii="Times New Roman" w:hAnsi="Times New Roman" w:cs="Times New Roman"/>
          <w:sz w:val="24"/>
          <w:szCs w:val="24"/>
        </w:rPr>
        <w:t>succumb in every battle</w:t>
      </w:r>
      <w:r w:rsidRPr="005F5D9B">
        <w:rPr>
          <w:rFonts w:ascii="Times New Roman" w:hAnsi="Times New Roman" w:cs="Times New Roman"/>
          <w:sz w:val="24"/>
          <w:szCs w:val="24"/>
        </w:rPr>
        <w:t>”</w:t>
      </w:r>
      <w:r w:rsidRPr="005F5D9B">
        <w:rPr>
          <w:rFonts w:ascii="Times New Roman" w:hAnsi="Times New Roman" w:cs="Times New Roman"/>
          <w:sz w:val="24"/>
          <w:szCs w:val="24"/>
        </w:rPr>
        <w:t xml:space="preserve"> </w:t>
      </w:r>
      <w:r w:rsidR="005F5D9B" w:rsidRPr="005F5D9B">
        <w:rPr>
          <w:rFonts w:ascii="Times New Roman" w:hAnsi="Times New Roman" w:cs="Times New Roman"/>
          <w:sz w:val="24"/>
          <w:szCs w:val="24"/>
        </w:rPr>
        <w:t>(Sun, 1994 pg,56).</w:t>
      </w:r>
    </w:p>
    <w:p w14:paraId="5AE730B0" w14:textId="2B8E95DE" w:rsidR="00970386" w:rsidRPr="005F5D9B" w:rsidRDefault="00B73802" w:rsidP="005F5D9B">
      <w:pPr>
        <w:spacing w:line="480" w:lineRule="auto"/>
        <w:ind w:firstLine="720"/>
        <w:rPr>
          <w:rFonts w:ascii="Times New Roman" w:hAnsi="Times New Roman" w:cs="Times New Roman"/>
          <w:sz w:val="24"/>
          <w:szCs w:val="24"/>
        </w:rPr>
      </w:pPr>
      <w:r w:rsidRPr="005F5D9B">
        <w:rPr>
          <w:rFonts w:ascii="Times New Roman" w:hAnsi="Times New Roman" w:cs="Times New Roman"/>
          <w:sz w:val="24"/>
          <w:szCs w:val="24"/>
        </w:rPr>
        <w:t xml:space="preserve">This sentence is from the book by Sun Tzu named The Art of War. This ancient Chinese literature work addressed the military on how to face warfare situations and how to </w:t>
      </w:r>
      <w:r w:rsidR="006A70D2" w:rsidRPr="005F5D9B">
        <w:rPr>
          <w:rFonts w:ascii="Times New Roman" w:hAnsi="Times New Roman" w:cs="Times New Roman"/>
          <w:sz w:val="24"/>
          <w:szCs w:val="24"/>
        </w:rPr>
        <w:t>ensure they change tactics whenever necessary in the time of war. It defines the factors that are supposed to be considered when putting up measures to win a battle or war. Although the book was written in the ancient period, it remains relevant in the modern world, characterized by competition and warfare between individuals, states, and even gove</w:t>
      </w:r>
      <w:r w:rsidR="00BC58CB" w:rsidRPr="005F5D9B">
        <w:rPr>
          <w:rFonts w:ascii="Times New Roman" w:hAnsi="Times New Roman" w:cs="Times New Roman"/>
          <w:sz w:val="24"/>
          <w:szCs w:val="24"/>
        </w:rPr>
        <w:t>r</w:t>
      </w:r>
      <w:r w:rsidR="006A70D2" w:rsidRPr="005F5D9B">
        <w:rPr>
          <w:rFonts w:ascii="Times New Roman" w:hAnsi="Times New Roman" w:cs="Times New Roman"/>
          <w:sz w:val="24"/>
          <w:szCs w:val="24"/>
        </w:rPr>
        <w:t>nments. The highlighted factors are supposed to be considered when engaging in any war, even that which is not physical.</w:t>
      </w:r>
    </w:p>
    <w:p w14:paraId="18181FCC" w14:textId="193832E9" w:rsidR="00BC58CB" w:rsidRPr="005F5D9B" w:rsidRDefault="00B73802" w:rsidP="005F5D9B">
      <w:pPr>
        <w:spacing w:line="480" w:lineRule="auto"/>
        <w:ind w:firstLine="720"/>
        <w:rPr>
          <w:rFonts w:ascii="Times New Roman" w:hAnsi="Times New Roman" w:cs="Times New Roman"/>
          <w:sz w:val="24"/>
          <w:szCs w:val="24"/>
        </w:rPr>
      </w:pPr>
      <w:r w:rsidRPr="005F5D9B">
        <w:rPr>
          <w:rFonts w:ascii="Times New Roman" w:hAnsi="Times New Roman" w:cs="Times New Roman"/>
          <w:sz w:val="24"/>
          <w:szCs w:val="24"/>
        </w:rPr>
        <w:t>The sentence introduces what it takes to win any war and the evaluation to make to determine the pos</w:t>
      </w:r>
      <w:r w:rsidRPr="005F5D9B">
        <w:rPr>
          <w:rFonts w:ascii="Times New Roman" w:hAnsi="Times New Roman" w:cs="Times New Roman"/>
          <w:sz w:val="24"/>
          <w:szCs w:val="24"/>
        </w:rPr>
        <w:t>sible outcome of the war. It states that to win any battle, there is a need to understand yourself and, more importantly, the opponent to understand their tactics and experience to strategize on how to win the war. Simultaneously, the sentence introduces t</w:t>
      </w:r>
      <w:r w:rsidRPr="005F5D9B">
        <w:rPr>
          <w:rFonts w:ascii="Times New Roman" w:hAnsi="Times New Roman" w:cs="Times New Roman"/>
          <w:sz w:val="24"/>
          <w:szCs w:val="24"/>
        </w:rPr>
        <w:t xml:space="preserve">he idea </w:t>
      </w:r>
      <w:r w:rsidR="00727BE6" w:rsidRPr="005F5D9B">
        <w:rPr>
          <w:rFonts w:ascii="Times New Roman" w:hAnsi="Times New Roman" w:cs="Times New Roman"/>
          <w:sz w:val="24"/>
          <w:szCs w:val="24"/>
        </w:rPr>
        <w:t>that every person who understands themselves and not the enemy stands to lose part of themselves in every battle they win. Battles are won through strategies and the art of outsmarting the skills of the opponent. Not know yourself or the opponent will lead to an automatic failure in the battle. I chose this sentence because it reflects the entire book's themes and is still applicable in the modern world where individuals are dealing with various battles with other people and with themselves. There is a need to conduct strength and weakness evaluation in every battle to increase winning chances.</w:t>
      </w:r>
    </w:p>
    <w:p w14:paraId="1C05D649" w14:textId="546E7F06" w:rsidR="00727BE6" w:rsidRPr="005F5D9B" w:rsidRDefault="00B73802" w:rsidP="005F5D9B">
      <w:pPr>
        <w:spacing w:line="480" w:lineRule="auto"/>
        <w:ind w:firstLine="720"/>
        <w:rPr>
          <w:rFonts w:ascii="Times New Roman" w:hAnsi="Times New Roman" w:cs="Times New Roman"/>
          <w:sz w:val="24"/>
          <w:szCs w:val="24"/>
        </w:rPr>
      </w:pPr>
      <w:r w:rsidRPr="005F5D9B">
        <w:rPr>
          <w:rFonts w:ascii="Times New Roman" w:hAnsi="Times New Roman" w:cs="Times New Roman"/>
          <w:sz w:val="24"/>
          <w:szCs w:val="24"/>
        </w:rPr>
        <w:lastRenderedPageBreak/>
        <w:t>This sentence means that one must understand the cost of winning any battle that one may face in life. Therefore, it is true to understand that battles are no</w:t>
      </w:r>
      <w:r w:rsidRPr="005F5D9B">
        <w:rPr>
          <w:rFonts w:ascii="Times New Roman" w:hAnsi="Times New Roman" w:cs="Times New Roman"/>
          <w:sz w:val="24"/>
          <w:szCs w:val="24"/>
        </w:rPr>
        <w:t>t won in the battleground, but the activities and preparations before the war itself. War is not necessarily a physical confrontation between two opponents. Modern wars may involve an emotional struggle or competition in business. To win such battles, it i</w:t>
      </w:r>
      <w:r w:rsidRPr="005F5D9B">
        <w:rPr>
          <w:rFonts w:ascii="Times New Roman" w:hAnsi="Times New Roman" w:cs="Times New Roman"/>
          <w:sz w:val="24"/>
          <w:szCs w:val="24"/>
        </w:rPr>
        <w:t>s important to understand the enemy, in this case, the competitor, to take steps that would outsmart his/her ideas. Lack of preparation between any war is the best recipe to lose from time to time and should be avoided at all costs to increase survival whe</w:t>
      </w:r>
      <w:r w:rsidRPr="005F5D9B">
        <w:rPr>
          <w:rFonts w:ascii="Times New Roman" w:hAnsi="Times New Roman" w:cs="Times New Roman"/>
          <w:sz w:val="24"/>
          <w:szCs w:val="24"/>
        </w:rPr>
        <w:t>n facing a battle. The world is based on individual development and every person competing for the minimu</w:t>
      </w:r>
      <w:r w:rsidR="00746993" w:rsidRPr="005F5D9B">
        <w:rPr>
          <w:rFonts w:ascii="Times New Roman" w:hAnsi="Times New Roman" w:cs="Times New Roman"/>
          <w:sz w:val="24"/>
          <w:szCs w:val="24"/>
        </w:rPr>
        <w:t>m</w:t>
      </w:r>
      <w:r w:rsidRPr="005F5D9B">
        <w:rPr>
          <w:rFonts w:ascii="Times New Roman" w:hAnsi="Times New Roman" w:cs="Times New Roman"/>
          <w:sz w:val="24"/>
          <w:szCs w:val="24"/>
        </w:rPr>
        <w:t xml:space="preserve"> resources available in the environment. Getting a share or control of such </w:t>
      </w:r>
      <w:r w:rsidR="00746993" w:rsidRPr="005F5D9B">
        <w:rPr>
          <w:rFonts w:ascii="Times New Roman" w:hAnsi="Times New Roman" w:cs="Times New Roman"/>
          <w:sz w:val="24"/>
          <w:szCs w:val="24"/>
        </w:rPr>
        <w:t>resources requires strategies since it’s a battle to compete for the best resources. The most important steps are to understand oneself and understand the enemy.</w:t>
      </w:r>
    </w:p>
    <w:p w14:paraId="2E0BDF0D" w14:textId="5D1B805E" w:rsidR="00845287" w:rsidRPr="005F5D9B" w:rsidRDefault="00B73802" w:rsidP="005F5D9B">
      <w:pPr>
        <w:spacing w:line="480" w:lineRule="auto"/>
        <w:ind w:firstLine="720"/>
        <w:rPr>
          <w:rFonts w:ascii="Times New Roman" w:hAnsi="Times New Roman" w:cs="Times New Roman"/>
          <w:sz w:val="24"/>
          <w:szCs w:val="24"/>
        </w:rPr>
      </w:pPr>
      <w:r w:rsidRPr="005F5D9B">
        <w:rPr>
          <w:rFonts w:ascii="Times New Roman" w:hAnsi="Times New Roman" w:cs="Times New Roman"/>
          <w:sz w:val="24"/>
          <w:szCs w:val="24"/>
        </w:rPr>
        <w:t xml:space="preserve">The theme that is portrayed by this sentence will be of assistance to me in dealing with the invisible and visible struggles that I face every day in the life. </w:t>
      </w:r>
      <w:r w:rsidR="00582FB0" w:rsidRPr="005F5D9B">
        <w:rPr>
          <w:rFonts w:ascii="Times New Roman" w:hAnsi="Times New Roman" w:cs="Times New Roman"/>
          <w:sz w:val="24"/>
          <w:szCs w:val="24"/>
        </w:rPr>
        <w:t xml:space="preserve">It encourages me to win any battle if only I would do good preparations before the actual challenge. There is a need to ensure that every challenge is faced differently, depending on the nature of the challenge that one will face at a particular time. I will evaluate the situations that I am faced with and gather information from my opponents to make proper preparation and increase my winning chances. Like a new threat, a strategy needs to be developed with every battle that one faces. This sentence's principle will help others meet life with courage and prepare for every battle to win unconditionally. </w:t>
      </w:r>
      <w:r w:rsidR="002F7858" w:rsidRPr="005F5D9B">
        <w:rPr>
          <w:rFonts w:ascii="Times New Roman" w:hAnsi="Times New Roman" w:cs="Times New Roman"/>
          <w:sz w:val="24"/>
          <w:szCs w:val="24"/>
        </w:rPr>
        <w:t>One learns to know the kind of problem they are facing to make the best strategy and response.</w:t>
      </w:r>
    </w:p>
    <w:p w14:paraId="4338A169" w14:textId="3CC62B87" w:rsidR="00727BE6" w:rsidRDefault="00727BE6" w:rsidP="005F5D9B">
      <w:pPr>
        <w:spacing w:line="480" w:lineRule="auto"/>
        <w:rPr>
          <w:rFonts w:ascii="Times New Roman" w:hAnsi="Times New Roman" w:cs="Times New Roman"/>
          <w:sz w:val="24"/>
          <w:szCs w:val="24"/>
        </w:rPr>
      </w:pPr>
    </w:p>
    <w:p w14:paraId="1980B934" w14:textId="77777777" w:rsidR="005F5D9B" w:rsidRPr="005F5D9B" w:rsidRDefault="005F5D9B" w:rsidP="005F5D9B">
      <w:pPr>
        <w:spacing w:line="480" w:lineRule="auto"/>
        <w:rPr>
          <w:rFonts w:ascii="Times New Roman" w:hAnsi="Times New Roman" w:cs="Times New Roman"/>
          <w:sz w:val="24"/>
          <w:szCs w:val="24"/>
        </w:rPr>
      </w:pPr>
    </w:p>
    <w:p w14:paraId="698D19A3" w14:textId="5DA2EE42" w:rsidR="005F5D9B" w:rsidRPr="005F5D9B" w:rsidRDefault="005F5D9B" w:rsidP="005F5D9B">
      <w:pPr>
        <w:spacing w:line="480" w:lineRule="auto"/>
        <w:ind w:firstLine="720"/>
        <w:jc w:val="center"/>
        <w:rPr>
          <w:rFonts w:ascii="Times New Roman" w:hAnsi="Times New Roman" w:cs="Times New Roman"/>
          <w:sz w:val="24"/>
          <w:szCs w:val="24"/>
        </w:rPr>
      </w:pPr>
      <w:r w:rsidRPr="005F5D9B">
        <w:rPr>
          <w:rFonts w:ascii="Times New Roman" w:hAnsi="Times New Roman" w:cs="Times New Roman"/>
          <w:sz w:val="24"/>
          <w:szCs w:val="24"/>
        </w:rPr>
        <w:lastRenderedPageBreak/>
        <w:t>REFERENCES.</w:t>
      </w:r>
    </w:p>
    <w:p w14:paraId="2CE43EB3" w14:textId="06D620C4" w:rsidR="00970386" w:rsidRPr="005F5D9B" w:rsidRDefault="005F5D9B" w:rsidP="005F5D9B">
      <w:pPr>
        <w:spacing w:line="480" w:lineRule="auto"/>
        <w:rPr>
          <w:rFonts w:ascii="Times New Roman" w:hAnsi="Times New Roman" w:cs="Times New Roman"/>
          <w:sz w:val="24"/>
          <w:szCs w:val="24"/>
        </w:rPr>
      </w:pPr>
      <w:r w:rsidRPr="005F5D9B">
        <w:rPr>
          <w:rFonts w:ascii="Times New Roman" w:hAnsi="Times New Roman" w:cs="Times New Roman"/>
          <w:sz w:val="24"/>
          <w:szCs w:val="24"/>
        </w:rPr>
        <w:t>Sun, T. (1994). </w:t>
      </w:r>
      <w:r w:rsidRPr="005F5D9B">
        <w:rPr>
          <w:rFonts w:ascii="Times New Roman" w:hAnsi="Times New Roman" w:cs="Times New Roman"/>
          <w:i/>
          <w:iCs/>
          <w:sz w:val="24"/>
          <w:szCs w:val="24"/>
        </w:rPr>
        <w:t>The art of war</w:t>
      </w:r>
      <w:r w:rsidRPr="005F5D9B">
        <w:rPr>
          <w:rFonts w:ascii="Times New Roman" w:hAnsi="Times New Roman" w:cs="Times New Roman"/>
          <w:sz w:val="24"/>
          <w:szCs w:val="24"/>
        </w:rPr>
        <w:t> (Vol. 68). Westview Press.</w:t>
      </w:r>
    </w:p>
    <w:sectPr w:rsidR="00970386" w:rsidRPr="005F5D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751753" w14:textId="77777777" w:rsidR="00B73802" w:rsidRDefault="00B73802" w:rsidP="005F5D9B">
      <w:pPr>
        <w:spacing w:after="0" w:line="240" w:lineRule="auto"/>
      </w:pPr>
      <w:r>
        <w:separator/>
      </w:r>
    </w:p>
  </w:endnote>
  <w:endnote w:type="continuationSeparator" w:id="0">
    <w:p w14:paraId="568C7A24" w14:textId="77777777" w:rsidR="00B73802" w:rsidRDefault="00B73802" w:rsidP="005F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8F5C49" w14:textId="77777777" w:rsidR="00B73802" w:rsidRDefault="00B73802" w:rsidP="005F5D9B">
      <w:pPr>
        <w:spacing w:after="0" w:line="240" w:lineRule="auto"/>
      </w:pPr>
      <w:r>
        <w:separator/>
      </w:r>
    </w:p>
  </w:footnote>
  <w:footnote w:type="continuationSeparator" w:id="0">
    <w:p w14:paraId="6CC00760" w14:textId="77777777" w:rsidR="00B73802" w:rsidRDefault="00B73802" w:rsidP="005F5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75592493"/>
      <w:docPartObj>
        <w:docPartGallery w:val="Page Numbers (Top of Page)"/>
        <w:docPartUnique/>
      </w:docPartObj>
    </w:sdtPr>
    <w:sdtEndPr>
      <w:rPr>
        <w:noProof/>
      </w:rPr>
    </w:sdtEndPr>
    <w:sdtContent>
      <w:p w14:paraId="0F7C32A5" w14:textId="2CBB3C45" w:rsidR="005F5D9B" w:rsidRPr="005F5D9B" w:rsidRDefault="005F5D9B">
        <w:pPr>
          <w:pStyle w:val="Header"/>
          <w:jc w:val="right"/>
          <w:rPr>
            <w:rFonts w:ascii="Times New Roman" w:hAnsi="Times New Roman" w:cs="Times New Roman"/>
            <w:sz w:val="24"/>
            <w:szCs w:val="24"/>
          </w:rPr>
        </w:pPr>
        <w:r w:rsidRPr="005F5D9B">
          <w:rPr>
            <w:rFonts w:ascii="Times New Roman" w:hAnsi="Times New Roman" w:cs="Times New Roman"/>
            <w:sz w:val="24"/>
            <w:szCs w:val="24"/>
          </w:rPr>
          <w:fldChar w:fldCharType="begin"/>
        </w:r>
        <w:r w:rsidRPr="005F5D9B">
          <w:rPr>
            <w:rFonts w:ascii="Times New Roman" w:hAnsi="Times New Roman" w:cs="Times New Roman"/>
            <w:sz w:val="24"/>
            <w:szCs w:val="24"/>
          </w:rPr>
          <w:instrText xml:space="preserve"> PAGE   \* MERGEFORMAT </w:instrText>
        </w:r>
        <w:r w:rsidRPr="005F5D9B">
          <w:rPr>
            <w:rFonts w:ascii="Times New Roman" w:hAnsi="Times New Roman" w:cs="Times New Roman"/>
            <w:sz w:val="24"/>
            <w:szCs w:val="24"/>
          </w:rPr>
          <w:fldChar w:fldCharType="separate"/>
        </w:r>
        <w:r w:rsidRPr="005F5D9B">
          <w:rPr>
            <w:rFonts w:ascii="Times New Roman" w:hAnsi="Times New Roman" w:cs="Times New Roman"/>
            <w:noProof/>
            <w:sz w:val="24"/>
            <w:szCs w:val="24"/>
          </w:rPr>
          <w:t>2</w:t>
        </w:r>
        <w:r w:rsidRPr="005F5D9B">
          <w:rPr>
            <w:rFonts w:ascii="Times New Roman" w:hAnsi="Times New Roman" w:cs="Times New Roman"/>
            <w:noProof/>
            <w:sz w:val="24"/>
            <w:szCs w:val="24"/>
          </w:rPr>
          <w:fldChar w:fldCharType="end"/>
        </w:r>
      </w:p>
    </w:sdtContent>
  </w:sdt>
  <w:p w14:paraId="1806A98D" w14:textId="77777777" w:rsidR="005F5D9B" w:rsidRPr="005F5D9B" w:rsidRDefault="005F5D9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CF7"/>
    <w:rsid w:val="002F7858"/>
    <w:rsid w:val="004A4CF7"/>
    <w:rsid w:val="00582FB0"/>
    <w:rsid w:val="005F5D9B"/>
    <w:rsid w:val="006A70D2"/>
    <w:rsid w:val="00727BE6"/>
    <w:rsid w:val="00746993"/>
    <w:rsid w:val="00845287"/>
    <w:rsid w:val="008634AF"/>
    <w:rsid w:val="00970386"/>
    <w:rsid w:val="00B73802"/>
    <w:rsid w:val="00BC5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D4906"/>
  <w15:chartTrackingRefBased/>
  <w15:docId w15:val="{C5B7FE39-83CC-482F-9CCF-5F90060D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0386"/>
    <w:rPr>
      <w:color w:val="0563C1" w:themeColor="hyperlink"/>
      <w:u w:val="single"/>
    </w:rPr>
  </w:style>
  <w:style w:type="character" w:customStyle="1" w:styleId="UnresolvedMention1">
    <w:name w:val="Unresolved Mention1"/>
    <w:basedOn w:val="DefaultParagraphFont"/>
    <w:uiPriority w:val="99"/>
    <w:semiHidden/>
    <w:unhideWhenUsed/>
    <w:rsid w:val="00970386"/>
    <w:rPr>
      <w:color w:val="605E5C"/>
      <w:shd w:val="clear" w:color="auto" w:fill="E1DFDD"/>
    </w:rPr>
  </w:style>
  <w:style w:type="paragraph" w:styleId="Header">
    <w:name w:val="header"/>
    <w:basedOn w:val="Normal"/>
    <w:link w:val="HeaderChar"/>
    <w:uiPriority w:val="99"/>
    <w:unhideWhenUsed/>
    <w:rsid w:val="005F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9B"/>
  </w:style>
  <w:style w:type="paragraph" w:styleId="Footer">
    <w:name w:val="footer"/>
    <w:basedOn w:val="Normal"/>
    <w:link w:val="FooterChar"/>
    <w:uiPriority w:val="99"/>
    <w:unhideWhenUsed/>
    <w:rsid w:val="005F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4</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2020-10-13T07:36:00Z</dcterms:created>
  <dcterms:modified xsi:type="dcterms:W3CDTF">2020-10-13T10:44:00Z</dcterms:modified>
</cp:coreProperties>
</file>